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96" w:rsidRPr="00026196" w:rsidRDefault="00026196">
      <w:pPr>
        <w:rPr>
          <w:b/>
          <w:sz w:val="28"/>
          <w:szCs w:val="28"/>
        </w:rPr>
      </w:pPr>
      <w:r w:rsidRPr="00026196">
        <w:rPr>
          <w:b/>
          <w:sz w:val="28"/>
          <w:szCs w:val="28"/>
        </w:rPr>
        <w:t>Pfingsten feiern – die Sinne ansprechen:</w:t>
      </w:r>
    </w:p>
    <w:p w:rsidR="00026196" w:rsidRDefault="00026196" w:rsidP="00026196">
      <w:pPr>
        <w:spacing w:after="0"/>
        <w:rPr>
          <w:rFonts w:ascii="Calibri" w:eastAsia="Calibri" w:hAnsi="Calibri" w:cs="Times New Roman"/>
          <w:b/>
        </w:rPr>
      </w:pPr>
    </w:p>
    <w:p w:rsidR="00026196" w:rsidRPr="00026196" w:rsidRDefault="00026196" w:rsidP="00026196">
      <w:pPr>
        <w:spacing w:after="0"/>
        <w:rPr>
          <w:rFonts w:ascii="Calibri" w:eastAsia="Calibri" w:hAnsi="Calibri" w:cs="Times New Roman"/>
        </w:rPr>
      </w:pPr>
      <w:r w:rsidRPr="00026196">
        <w:rPr>
          <w:rFonts w:ascii="Calibri" w:eastAsia="Calibri" w:hAnsi="Calibri" w:cs="Times New Roman"/>
        </w:rPr>
        <w:t xml:space="preserve">Open-Air-Gottesdienste zu Pfingsten, mit Birkengrün geschmückte Kirchen </w:t>
      </w:r>
      <w:proofErr w:type="spellStart"/>
      <w:r w:rsidRPr="00026196">
        <w:rPr>
          <w:rFonts w:ascii="Calibri" w:eastAsia="Calibri" w:hAnsi="Calibri" w:cs="Times New Roman"/>
        </w:rPr>
        <w:t>u.ä.</w:t>
      </w:r>
      <w:proofErr w:type="spellEnd"/>
      <w:r w:rsidRPr="00026196">
        <w:rPr>
          <w:rFonts w:ascii="Calibri" w:eastAsia="Calibri" w:hAnsi="Calibri" w:cs="Times New Roman"/>
        </w:rPr>
        <w:t xml:space="preserve"> erinnern daran, dass sich  Pfingsten – 50 Tage nach Ostern – auch mit dem Erwachen der Natur verbindet, mit der Grünkraft, wie Hildegard von Bingen es</w:t>
      </w:r>
      <w:r>
        <w:rPr>
          <w:rFonts w:ascii="Calibri" w:eastAsia="Calibri" w:hAnsi="Calibri" w:cs="Times New Roman"/>
        </w:rPr>
        <w:t xml:space="preserve"> ausgedrückt hat. Das (innere) Bild </w:t>
      </w:r>
      <w:proofErr w:type="gramStart"/>
      <w:r>
        <w:rPr>
          <w:rFonts w:ascii="Calibri" w:eastAsia="Calibri" w:hAnsi="Calibri" w:cs="Times New Roman"/>
        </w:rPr>
        <w:t>vom</w:t>
      </w:r>
      <w:r w:rsidRPr="00026196">
        <w:rPr>
          <w:rFonts w:ascii="Calibri" w:eastAsia="Calibri" w:hAnsi="Calibri" w:cs="Times New Roman"/>
        </w:rPr>
        <w:t xml:space="preserve"> vertrocknetem, durstigem </w:t>
      </w:r>
      <w:proofErr w:type="gramEnd"/>
      <w:r w:rsidRPr="00026196">
        <w:rPr>
          <w:rFonts w:ascii="Calibri" w:eastAsia="Calibri" w:hAnsi="Calibri" w:cs="Times New Roman"/>
        </w:rPr>
        <w:t xml:space="preserve"> Land, das durch den Regen zu Leben erweckt wird ist neben dem Bild der Feuerflammen aus der Apostelgeschichte ein weiteres starkes Bild für das Wirken der Geistkraft. </w:t>
      </w:r>
    </w:p>
    <w:p w:rsidR="00026196" w:rsidRPr="00026196" w:rsidRDefault="00026196" w:rsidP="00026196">
      <w:pPr>
        <w:spacing w:after="0"/>
        <w:rPr>
          <w:rFonts w:ascii="Calibri" w:eastAsia="Calibri" w:hAnsi="Calibri" w:cs="Times New Roman"/>
        </w:rPr>
      </w:pPr>
      <w:r w:rsidRPr="00026196">
        <w:rPr>
          <w:rFonts w:ascii="Calibri" w:eastAsia="Calibri" w:hAnsi="Calibri" w:cs="Times New Roman"/>
        </w:rPr>
        <w:t>Die Jünger*innen saßen, wie im Grab, hinter verschlossenen Türen, ehe die Geistkraft sie durchpustete, entflammte, hinaustrieb.</w:t>
      </w:r>
    </w:p>
    <w:p w:rsidR="00026196" w:rsidRDefault="00026196" w:rsidP="00026196">
      <w:pPr>
        <w:spacing w:after="0"/>
        <w:rPr>
          <w:rFonts w:ascii="Calibri" w:eastAsia="Calibri" w:hAnsi="Calibri" w:cs="Times New Roman"/>
        </w:rPr>
      </w:pPr>
      <w:r w:rsidRPr="00026196">
        <w:rPr>
          <w:rFonts w:ascii="Calibri" w:eastAsia="Calibri" w:hAnsi="Calibri" w:cs="Times New Roman"/>
        </w:rPr>
        <w:t xml:space="preserve">Das vertrocknete, ausgedörrte Land, die nach Wasser lechzende Erde, auch das ist ein eindrückliches Bild für den inneren Zustand der menschlichen Seele in Krisenzeiten: in Zeiten von Angst vor Corona, Klimakrise, Kriegen, die die Erde „verbrennen“ usw. </w:t>
      </w:r>
    </w:p>
    <w:p w:rsidR="00026196" w:rsidRDefault="00026196" w:rsidP="0002619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Pfingstgottesdienst in Corona-Modus könnte folgende Elemente enthalten:</w:t>
      </w:r>
    </w:p>
    <w:p w:rsidR="00026196" w:rsidRDefault="00026196" w:rsidP="00026196">
      <w:pPr>
        <w:pStyle w:val="Listenabsatz"/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Möglichst draußen feiern, zumindest für einen </w:t>
      </w:r>
      <w:proofErr w:type="spellStart"/>
      <w:r>
        <w:rPr>
          <w:rFonts w:ascii="Calibri" w:eastAsia="Calibri" w:hAnsi="Calibri" w:cs="Times New Roman"/>
        </w:rPr>
        <w:t>teil</w:t>
      </w:r>
      <w:proofErr w:type="spellEnd"/>
      <w:r>
        <w:rPr>
          <w:rFonts w:ascii="Calibri" w:eastAsia="Calibri" w:hAnsi="Calibri" w:cs="Times New Roman"/>
        </w:rPr>
        <w:t xml:space="preserve"> des Gottesdienstes nach draußen gehen</w:t>
      </w:r>
    </w:p>
    <w:p w:rsidR="00026196" w:rsidRPr="00026196" w:rsidRDefault="00026196" w:rsidP="00026196">
      <w:pPr>
        <w:pStyle w:val="Listenabsatz"/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Mit Körpergesten sinnliche Erfahrung ermöglichen, wenn schon nicht gesungen werden kann</w:t>
      </w:r>
    </w:p>
    <w:p w:rsidR="00BD063E" w:rsidRDefault="00026196" w:rsidP="00026196">
      <w:pPr>
        <w:spacing w:after="0"/>
        <w:rPr>
          <w:rFonts w:ascii="Calibri" w:eastAsia="Calibri" w:hAnsi="Calibri" w:cs="Times New Roman"/>
        </w:rPr>
      </w:pPr>
      <w:r w:rsidRPr="00026196">
        <w:rPr>
          <w:rFonts w:ascii="Calibri" w:eastAsia="Calibri" w:hAnsi="Calibri" w:cs="Times New Roman"/>
        </w:rPr>
        <w:t xml:space="preserve">Ein Lied – leider nur in Englisch – aus der </w:t>
      </w:r>
      <w:proofErr w:type="spellStart"/>
      <w:r w:rsidRPr="00026196">
        <w:rPr>
          <w:rFonts w:ascii="Calibri" w:eastAsia="Calibri" w:hAnsi="Calibri" w:cs="Times New Roman"/>
        </w:rPr>
        <w:t>Weltgebetstagsbewegung</w:t>
      </w:r>
      <w:proofErr w:type="spellEnd"/>
      <w:r w:rsidRPr="00026196">
        <w:rPr>
          <w:rFonts w:ascii="Calibri" w:eastAsia="Calibri" w:hAnsi="Calibri" w:cs="Times New Roman"/>
        </w:rPr>
        <w:t xml:space="preserve"> nimmt dieses Naturbild auf und verknüpft es so mit der Idee, die ganze Welt umspannender Solidarität.</w:t>
      </w:r>
      <w:r>
        <w:rPr>
          <w:rFonts w:ascii="Calibri" w:eastAsia="Calibri" w:hAnsi="Calibri" w:cs="Times New Roman"/>
        </w:rPr>
        <w:t xml:space="preserve"> Es eignet sich aber auch, nur instrumental</w:t>
      </w:r>
      <w:r w:rsidR="00BD063E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als Hintergrund für eine Meditation</w:t>
      </w:r>
      <w:r w:rsidR="00BD063E">
        <w:rPr>
          <w:rFonts w:ascii="Calibri" w:eastAsia="Calibri" w:hAnsi="Calibri" w:cs="Times New Roman"/>
        </w:rPr>
        <w:t>. Im Anhang mögliche Bewegungen dazu, die das Bild der Taube als Symbol für die Geistkraft aufnehmen und das Bild der belebenden Geistkraft nicht nur im Kopf lassen</w:t>
      </w:r>
      <w:r>
        <w:rPr>
          <w:rFonts w:ascii="Calibri" w:eastAsia="Calibri" w:hAnsi="Calibri" w:cs="Times New Roman"/>
        </w:rPr>
        <w:t xml:space="preserve">: </w:t>
      </w:r>
    </w:p>
    <w:p w:rsidR="00026196" w:rsidRPr="00026196" w:rsidRDefault="00026196" w:rsidP="00026196">
      <w:pPr>
        <w:spacing w:after="0"/>
        <w:rPr>
          <w:rFonts w:ascii="Calibri" w:eastAsia="Calibri" w:hAnsi="Calibri" w:cs="Times New Roman"/>
        </w:rPr>
      </w:pPr>
      <w:r w:rsidRPr="00026196">
        <w:rPr>
          <w:rFonts w:ascii="Calibri" w:eastAsia="Calibri" w:hAnsi="Calibri" w:cs="Times New Roman"/>
        </w:rPr>
        <w:t xml:space="preserve">       </w:t>
      </w:r>
    </w:p>
    <w:p w:rsidR="00BD063E" w:rsidRPr="00BD063E" w:rsidRDefault="00BD063E" w:rsidP="0002619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026196" w:rsidRPr="00AA2C2D">
        <w:rPr>
          <w:rFonts w:ascii="Calibri" w:eastAsia="Calibri" w:hAnsi="Calibri" w:cs="Times New Roman"/>
          <w:b/>
        </w:rPr>
        <w:t xml:space="preserve">I will </w:t>
      </w:r>
      <w:proofErr w:type="spellStart"/>
      <w:r w:rsidR="00026196" w:rsidRPr="00AA2C2D">
        <w:rPr>
          <w:rFonts w:ascii="Calibri" w:eastAsia="Calibri" w:hAnsi="Calibri" w:cs="Times New Roman"/>
          <w:b/>
        </w:rPr>
        <w:t>put</w:t>
      </w:r>
      <w:proofErr w:type="spellEnd"/>
      <w:r w:rsidR="00026196" w:rsidRPr="00AA2C2D">
        <w:rPr>
          <w:rFonts w:ascii="Calibri" w:eastAsia="Calibri" w:hAnsi="Calibri" w:cs="Times New Roman"/>
          <w:b/>
        </w:rPr>
        <w:t xml:space="preserve"> </w:t>
      </w:r>
      <w:proofErr w:type="spellStart"/>
      <w:r w:rsidR="00026196" w:rsidRPr="00AA2C2D">
        <w:rPr>
          <w:rFonts w:ascii="Calibri" w:eastAsia="Calibri" w:hAnsi="Calibri" w:cs="Times New Roman"/>
          <w:b/>
        </w:rPr>
        <w:t>my</w:t>
      </w:r>
      <w:proofErr w:type="spellEnd"/>
      <w:r w:rsidR="00026196" w:rsidRPr="00AA2C2D">
        <w:rPr>
          <w:rFonts w:ascii="Calibri" w:eastAsia="Calibri" w:hAnsi="Calibri" w:cs="Times New Roman"/>
          <w:b/>
        </w:rPr>
        <w:t xml:space="preserve"> </w:t>
      </w:r>
      <w:proofErr w:type="spellStart"/>
      <w:r w:rsidR="00026196" w:rsidRPr="00AA2C2D">
        <w:rPr>
          <w:rFonts w:ascii="Calibri" w:eastAsia="Calibri" w:hAnsi="Calibri" w:cs="Times New Roman"/>
          <w:b/>
        </w:rPr>
        <w:t>spirit</w:t>
      </w:r>
      <w:proofErr w:type="spellEnd"/>
      <w:r w:rsidR="00026196" w:rsidRPr="00AA2C2D">
        <w:rPr>
          <w:rFonts w:ascii="Calibri" w:eastAsia="Calibri" w:hAnsi="Calibri" w:cs="Times New Roman"/>
          <w:b/>
        </w:rPr>
        <w:t xml:space="preserve"> in </w:t>
      </w:r>
      <w:proofErr w:type="spellStart"/>
      <w:r w:rsidR="00026196" w:rsidRPr="00AA2C2D">
        <w:rPr>
          <w:rFonts w:ascii="Calibri" w:eastAsia="Calibri" w:hAnsi="Calibri" w:cs="Times New Roman"/>
          <w:b/>
        </w:rPr>
        <w:t>you</w:t>
      </w:r>
      <w:proofErr w:type="spellEnd"/>
      <w:r w:rsidR="00026196" w:rsidRPr="00AA2C2D">
        <w:rPr>
          <w:rFonts w:ascii="Calibri" w:eastAsia="Calibri" w:hAnsi="Calibri" w:cs="Times New Roman"/>
          <w:b/>
        </w:rPr>
        <w:t xml:space="preserve"> – Internationale WGT Konferenz 2007</w:t>
      </w:r>
    </w:p>
    <w:p w:rsidR="00026196" w:rsidRPr="00AA2C2D" w:rsidRDefault="00026196" w:rsidP="00026196">
      <w:pPr>
        <w:spacing w:after="0"/>
        <w:rPr>
          <w:rFonts w:ascii="Calibri" w:eastAsia="Calibri" w:hAnsi="Calibri" w:cs="Times New Roman"/>
        </w:rPr>
      </w:pPr>
      <w:r w:rsidRPr="00AA2C2D">
        <w:rPr>
          <w:rFonts w:ascii="Calibri" w:eastAsia="Calibri" w:hAnsi="Calibri" w:cs="Times New Roman"/>
        </w:rPr>
        <w:t xml:space="preserve">I will </w:t>
      </w:r>
      <w:proofErr w:type="spellStart"/>
      <w:r w:rsidRPr="00AA2C2D">
        <w:rPr>
          <w:rFonts w:ascii="Calibri" w:eastAsia="Calibri" w:hAnsi="Calibri" w:cs="Times New Roman"/>
        </w:rPr>
        <w:t>put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my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spirit</w:t>
      </w:r>
      <w:proofErr w:type="spellEnd"/>
      <w:r w:rsidRPr="00AA2C2D">
        <w:rPr>
          <w:rFonts w:ascii="Calibri" w:eastAsia="Calibri" w:hAnsi="Calibri" w:cs="Times New Roman"/>
        </w:rPr>
        <w:t xml:space="preserve"> in </w:t>
      </w:r>
      <w:proofErr w:type="spellStart"/>
      <w:r w:rsidRPr="00AA2C2D">
        <w:rPr>
          <w:rFonts w:ascii="Calibri" w:eastAsia="Calibri" w:hAnsi="Calibri" w:cs="Times New Roman"/>
        </w:rPr>
        <w:t>you</w:t>
      </w:r>
      <w:proofErr w:type="spellEnd"/>
      <w:r w:rsidRPr="00AA2C2D">
        <w:rPr>
          <w:rFonts w:ascii="Calibri" w:eastAsia="Calibri" w:hAnsi="Calibri" w:cs="Times New Roman"/>
        </w:rPr>
        <w:t xml:space="preserve">. </w:t>
      </w:r>
    </w:p>
    <w:p w:rsidR="00026196" w:rsidRPr="00AA2C2D" w:rsidRDefault="00026196" w:rsidP="00026196">
      <w:pPr>
        <w:spacing w:after="0"/>
        <w:rPr>
          <w:rFonts w:ascii="Calibri" w:eastAsia="Calibri" w:hAnsi="Calibri" w:cs="Times New Roman"/>
        </w:rPr>
      </w:pPr>
      <w:r w:rsidRPr="00AA2C2D">
        <w:rPr>
          <w:rFonts w:ascii="Calibri" w:eastAsia="Calibri" w:hAnsi="Calibri" w:cs="Times New Roman"/>
        </w:rPr>
        <w:t xml:space="preserve">I will </w:t>
      </w:r>
      <w:proofErr w:type="spellStart"/>
      <w:r w:rsidRPr="00AA2C2D">
        <w:rPr>
          <w:rFonts w:ascii="Calibri" w:eastAsia="Calibri" w:hAnsi="Calibri" w:cs="Times New Roman"/>
        </w:rPr>
        <w:t>put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my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spirit</w:t>
      </w:r>
      <w:proofErr w:type="spellEnd"/>
      <w:r w:rsidRPr="00AA2C2D">
        <w:rPr>
          <w:rFonts w:ascii="Calibri" w:eastAsia="Calibri" w:hAnsi="Calibri" w:cs="Times New Roman"/>
        </w:rPr>
        <w:t xml:space="preserve"> in </w:t>
      </w:r>
      <w:proofErr w:type="spellStart"/>
      <w:r w:rsidRPr="00AA2C2D">
        <w:rPr>
          <w:rFonts w:ascii="Calibri" w:eastAsia="Calibri" w:hAnsi="Calibri" w:cs="Times New Roman"/>
        </w:rPr>
        <w:t>you</w:t>
      </w:r>
      <w:proofErr w:type="spellEnd"/>
      <w:r w:rsidRPr="00AA2C2D">
        <w:rPr>
          <w:rFonts w:ascii="Calibri" w:eastAsia="Calibri" w:hAnsi="Calibri" w:cs="Times New Roman"/>
        </w:rPr>
        <w:t xml:space="preserve">. </w:t>
      </w:r>
    </w:p>
    <w:p w:rsidR="00026196" w:rsidRPr="00AA2C2D" w:rsidRDefault="00026196" w:rsidP="00026196">
      <w:pPr>
        <w:spacing w:after="0"/>
        <w:rPr>
          <w:rFonts w:ascii="Calibri" w:eastAsia="Calibri" w:hAnsi="Calibri" w:cs="Times New Roman"/>
        </w:rPr>
      </w:pPr>
      <w:r w:rsidRPr="00AA2C2D">
        <w:rPr>
          <w:rFonts w:ascii="Calibri" w:eastAsia="Calibri" w:hAnsi="Calibri" w:cs="Times New Roman"/>
        </w:rPr>
        <w:t xml:space="preserve">I will </w:t>
      </w:r>
      <w:proofErr w:type="spellStart"/>
      <w:r w:rsidRPr="00AA2C2D">
        <w:rPr>
          <w:rFonts w:ascii="Calibri" w:eastAsia="Calibri" w:hAnsi="Calibri" w:cs="Times New Roman"/>
        </w:rPr>
        <w:t>put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my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spirit</w:t>
      </w:r>
      <w:proofErr w:type="spellEnd"/>
      <w:r w:rsidRPr="00AA2C2D">
        <w:rPr>
          <w:rFonts w:ascii="Calibri" w:eastAsia="Calibri" w:hAnsi="Calibri" w:cs="Times New Roman"/>
        </w:rPr>
        <w:t xml:space="preserve"> in </w:t>
      </w:r>
      <w:proofErr w:type="spellStart"/>
      <w:r w:rsidRPr="00AA2C2D">
        <w:rPr>
          <w:rFonts w:ascii="Calibri" w:eastAsia="Calibri" w:hAnsi="Calibri" w:cs="Times New Roman"/>
        </w:rPr>
        <w:t>you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and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you</w:t>
      </w:r>
      <w:proofErr w:type="spellEnd"/>
      <w:r w:rsidRPr="00AA2C2D">
        <w:rPr>
          <w:rFonts w:ascii="Calibri" w:eastAsia="Calibri" w:hAnsi="Calibri" w:cs="Times New Roman"/>
        </w:rPr>
        <w:t xml:space="preserve"> will live.</w:t>
      </w:r>
    </w:p>
    <w:p w:rsidR="00026196" w:rsidRPr="00AA2C2D" w:rsidRDefault="00026196" w:rsidP="00026196">
      <w:pPr>
        <w:spacing w:after="0"/>
        <w:rPr>
          <w:rFonts w:ascii="Calibri" w:eastAsia="Calibri" w:hAnsi="Calibri" w:cs="Times New Roman"/>
        </w:rPr>
      </w:pPr>
      <w:r w:rsidRPr="00AA2C2D">
        <w:rPr>
          <w:rFonts w:ascii="Calibri" w:eastAsia="Calibri" w:hAnsi="Calibri" w:cs="Times New Roman"/>
        </w:rPr>
        <w:t xml:space="preserve">As a </w:t>
      </w:r>
      <w:proofErr w:type="spellStart"/>
      <w:r w:rsidRPr="00AA2C2D">
        <w:rPr>
          <w:rFonts w:ascii="Calibri" w:eastAsia="Calibri" w:hAnsi="Calibri" w:cs="Times New Roman"/>
        </w:rPr>
        <w:t>gentle</w:t>
      </w:r>
      <w:proofErr w:type="spellEnd"/>
      <w:r w:rsidRPr="00AA2C2D">
        <w:rPr>
          <w:rFonts w:ascii="Calibri" w:eastAsia="Calibri" w:hAnsi="Calibri" w:cs="Times New Roman"/>
        </w:rPr>
        <w:t xml:space="preserve"> rain </w:t>
      </w:r>
      <w:proofErr w:type="spellStart"/>
      <w:r w:rsidRPr="00AA2C2D">
        <w:rPr>
          <w:rFonts w:ascii="Calibri" w:eastAsia="Calibri" w:hAnsi="Calibri" w:cs="Times New Roman"/>
        </w:rPr>
        <w:t>from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heaven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brings</w:t>
      </w:r>
      <w:proofErr w:type="spellEnd"/>
      <w:r w:rsidRPr="00AA2C2D">
        <w:rPr>
          <w:rFonts w:ascii="Calibri" w:eastAsia="Calibri" w:hAnsi="Calibri" w:cs="Times New Roman"/>
        </w:rPr>
        <w:t xml:space="preserve"> a </w:t>
      </w:r>
      <w:proofErr w:type="spellStart"/>
      <w:r w:rsidRPr="00AA2C2D">
        <w:rPr>
          <w:rFonts w:ascii="Calibri" w:eastAsia="Calibri" w:hAnsi="Calibri" w:cs="Times New Roman"/>
        </w:rPr>
        <w:t>thirsty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soil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to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life</w:t>
      </w:r>
      <w:proofErr w:type="spellEnd"/>
      <w:r w:rsidRPr="00AA2C2D">
        <w:rPr>
          <w:rFonts w:ascii="Calibri" w:eastAsia="Calibri" w:hAnsi="Calibri" w:cs="Times New Roman"/>
        </w:rPr>
        <w:t>.</w:t>
      </w:r>
    </w:p>
    <w:p w:rsidR="00026196" w:rsidRDefault="00026196" w:rsidP="00026196">
      <w:pPr>
        <w:spacing w:after="0"/>
        <w:rPr>
          <w:rFonts w:ascii="Calibri" w:eastAsia="Calibri" w:hAnsi="Calibri" w:cs="Times New Roman"/>
        </w:rPr>
      </w:pPr>
      <w:r w:rsidRPr="00AA2C2D">
        <w:rPr>
          <w:rFonts w:ascii="Calibri" w:eastAsia="Calibri" w:hAnsi="Calibri" w:cs="Times New Roman"/>
        </w:rPr>
        <w:t xml:space="preserve">So </w:t>
      </w:r>
      <w:proofErr w:type="spellStart"/>
      <w:r w:rsidRPr="00AA2C2D">
        <w:rPr>
          <w:rFonts w:ascii="Calibri" w:eastAsia="Calibri" w:hAnsi="Calibri" w:cs="Times New Roman"/>
        </w:rPr>
        <w:t>the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gentle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breath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of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my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spirit</w:t>
      </w:r>
      <w:proofErr w:type="spellEnd"/>
      <w:r w:rsidRPr="00AA2C2D">
        <w:rPr>
          <w:rFonts w:ascii="Calibri" w:eastAsia="Calibri" w:hAnsi="Calibri" w:cs="Times New Roman"/>
        </w:rPr>
        <w:t xml:space="preserve"> will </w:t>
      </w:r>
      <w:proofErr w:type="spellStart"/>
      <w:r w:rsidRPr="00AA2C2D">
        <w:rPr>
          <w:rFonts w:ascii="Calibri" w:eastAsia="Calibri" w:hAnsi="Calibri" w:cs="Times New Roman"/>
        </w:rPr>
        <w:t>make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you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come</w:t>
      </w:r>
      <w:proofErr w:type="spellEnd"/>
      <w:r w:rsidRPr="00AA2C2D">
        <w:rPr>
          <w:rFonts w:ascii="Calibri" w:eastAsia="Calibri" w:hAnsi="Calibri" w:cs="Times New Roman"/>
        </w:rPr>
        <w:t xml:space="preserve"> </w:t>
      </w:r>
      <w:proofErr w:type="spellStart"/>
      <w:r w:rsidRPr="00AA2C2D">
        <w:rPr>
          <w:rFonts w:ascii="Calibri" w:eastAsia="Calibri" w:hAnsi="Calibri" w:cs="Times New Roman"/>
        </w:rPr>
        <w:t>alive</w:t>
      </w:r>
      <w:proofErr w:type="spellEnd"/>
      <w:r w:rsidRPr="00AA2C2D">
        <w:rPr>
          <w:rFonts w:ascii="Calibri" w:eastAsia="Calibri" w:hAnsi="Calibri" w:cs="Times New Roman"/>
        </w:rPr>
        <w:t>.</w:t>
      </w:r>
    </w:p>
    <w:p w:rsidR="00BD063E" w:rsidRPr="00BD063E" w:rsidRDefault="00BD063E" w:rsidP="00026196">
      <w:pPr>
        <w:spacing w:after="0"/>
        <w:rPr>
          <w:rFonts w:ascii="Calibri" w:eastAsia="Calibri" w:hAnsi="Calibri" w:cs="Times New Roman"/>
          <w:i/>
        </w:rPr>
      </w:pPr>
    </w:p>
    <w:p w:rsidR="00BD063E" w:rsidRPr="00BD063E" w:rsidRDefault="00BD063E" w:rsidP="00026196">
      <w:pPr>
        <w:spacing w:after="0"/>
        <w:rPr>
          <w:rFonts w:ascii="Calibri" w:eastAsia="Calibri" w:hAnsi="Calibri" w:cs="Times New Roman"/>
          <w:i/>
        </w:rPr>
      </w:pPr>
      <w:r w:rsidRPr="00BD063E">
        <w:rPr>
          <w:rFonts w:ascii="Calibri" w:eastAsia="Calibri" w:hAnsi="Calibri" w:cs="Times New Roman"/>
          <w:i/>
        </w:rPr>
        <w:t xml:space="preserve">II: Ich werde meinen Geist/meine Geistkraft in euch </w:t>
      </w:r>
      <w:proofErr w:type="gramStart"/>
      <w:r w:rsidRPr="00BD063E">
        <w:rPr>
          <w:rFonts w:ascii="Calibri" w:eastAsia="Calibri" w:hAnsi="Calibri" w:cs="Times New Roman"/>
          <w:i/>
        </w:rPr>
        <w:t>geben :</w:t>
      </w:r>
      <w:proofErr w:type="gramEnd"/>
      <w:r w:rsidRPr="00BD063E">
        <w:rPr>
          <w:rFonts w:ascii="Calibri" w:eastAsia="Calibri" w:hAnsi="Calibri" w:cs="Times New Roman"/>
          <w:i/>
        </w:rPr>
        <w:t>II</w:t>
      </w:r>
    </w:p>
    <w:p w:rsidR="00BD063E" w:rsidRPr="00BD063E" w:rsidRDefault="00BD063E" w:rsidP="00026196">
      <w:pPr>
        <w:spacing w:after="0"/>
        <w:rPr>
          <w:rFonts w:ascii="Calibri" w:eastAsia="Calibri" w:hAnsi="Calibri" w:cs="Times New Roman"/>
          <w:i/>
        </w:rPr>
      </w:pPr>
      <w:r w:rsidRPr="00BD063E">
        <w:rPr>
          <w:rFonts w:ascii="Calibri" w:eastAsia="Calibri" w:hAnsi="Calibri" w:cs="Times New Roman"/>
          <w:i/>
        </w:rPr>
        <w:t>Ich werde meinen  Geist in Euch geben und ihr werdet leben.</w:t>
      </w:r>
    </w:p>
    <w:p w:rsidR="00026196" w:rsidRDefault="00BD063E" w:rsidP="00026196">
      <w:pPr>
        <w:spacing w:after="0"/>
        <w:rPr>
          <w:rFonts w:ascii="Calibri" w:eastAsia="Calibri" w:hAnsi="Calibri" w:cs="Times New Roman"/>
          <w:i/>
        </w:rPr>
      </w:pPr>
      <w:r w:rsidRPr="00BD063E">
        <w:rPr>
          <w:rFonts w:ascii="Calibri" w:eastAsia="Calibri" w:hAnsi="Calibri" w:cs="Times New Roman"/>
          <w:i/>
        </w:rPr>
        <w:t xml:space="preserve">Wie ein sanfter Regen vom Himmel eine durstige Erde zum Leben erweckt, so wird der sanfte Atem meines Geistes Euch wieder lebendig machen. </w:t>
      </w:r>
    </w:p>
    <w:p w:rsidR="00BD063E" w:rsidRPr="00BD063E" w:rsidRDefault="00BD063E" w:rsidP="00BD063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BD063E">
        <w:rPr>
          <w:rFonts w:ascii="Calibri" w:eastAsia="Calibri" w:hAnsi="Calibri" w:cs="Times New Roman"/>
          <w:sz w:val="18"/>
          <w:szCs w:val="18"/>
        </w:rPr>
        <w:t xml:space="preserve">Aus: „Dem leben danken – Gott loben“ Liederheft und CD, deutsches Weltgebetstagkomitee e.V. </w:t>
      </w:r>
    </w:p>
    <w:p w:rsidR="00BD063E" w:rsidRPr="00BD063E" w:rsidRDefault="00BD063E" w:rsidP="00BD063E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BD063E">
        <w:rPr>
          <w:rFonts w:ascii="Calibri" w:eastAsia="Calibri" w:hAnsi="Calibri" w:cs="Times New Roman"/>
          <w:b/>
          <w:sz w:val="18"/>
          <w:szCs w:val="18"/>
        </w:rPr>
        <w:t>Lied der Internationalen Weltgebetstagkonferenz 2007 in Toronto/Kanada</w:t>
      </w:r>
    </w:p>
    <w:p w:rsidR="00BD063E" w:rsidRDefault="00BD063E" w:rsidP="00026196">
      <w:pPr>
        <w:spacing w:after="0"/>
        <w:rPr>
          <w:rFonts w:ascii="Calibri" w:eastAsia="Calibri" w:hAnsi="Calibri" w:cs="Times New Roman"/>
          <w:i/>
        </w:rPr>
      </w:pPr>
    </w:p>
    <w:p w:rsidR="00BD063E" w:rsidRPr="00BD063E" w:rsidRDefault="00BD063E" w:rsidP="00BD063E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D063E">
        <w:rPr>
          <w:rFonts w:ascii="Calibri" w:eastAsia="Calibri" w:hAnsi="Calibri" w:cs="Times New Roman"/>
          <w:sz w:val="24"/>
          <w:szCs w:val="24"/>
        </w:rPr>
        <w:t xml:space="preserve">Das Lied nimmt Bezug auf Ezechiel 37, 14: „Ich gebe meinen Geist in euch und ihr werdet wieder lebendig.“ </w:t>
      </w:r>
      <w:r w:rsidRPr="00BD063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D063E"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r w:rsidRPr="00BD063E">
        <w:rPr>
          <w:rFonts w:ascii="Calibri" w:eastAsia="Calibri" w:hAnsi="Calibri" w:cs="Times New Roman"/>
          <w:sz w:val="24"/>
          <w:szCs w:val="24"/>
        </w:rPr>
        <w:t>BasisBibel</w:t>
      </w:r>
      <w:proofErr w:type="spellEnd"/>
      <w:r w:rsidRPr="00BD063E">
        <w:rPr>
          <w:rFonts w:ascii="Calibri" w:eastAsia="Calibri" w:hAnsi="Calibri" w:cs="Times New Roman"/>
          <w:sz w:val="24"/>
          <w:szCs w:val="24"/>
        </w:rPr>
        <w:t xml:space="preserve">) </w:t>
      </w:r>
    </w:p>
    <w:p w:rsidR="00BD063E" w:rsidRPr="00BD063E" w:rsidRDefault="00BD063E" w:rsidP="00BD063E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„I</w:t>
      </w:r>
      <w:r w:rsidRPr="00BD063E">
        <w:rPr>
          <w:rFonts w:ascii="Calibri" w:eastAsia="Calibri" w:hAnsi="Calibri" w:cs="Times New Roman"/>
          <w:sz w:val="24"/>
          <w:szCs w:val="24"/>
        </w:rPr>
        <w:t>ch gebe meine Geistkraft in euch, dass ihr lebendig werdet.“</w:t>
      </w:r>
      <w:r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BigS</w:t>
      </w:r>
      <w:proofErr w:type="spellEnd"/>
      <w:r>
        <w:rPr>
          <w:rFonts w:ascii="Calibri" w:eastAsia="Calibri" w:hAnsi="Calibri" w:cs="Times New Roman"/>
          <w:sz w:val="24"/>
          <w:szCs w:val="24"/>
        </w:rPr>
        <w:t>)</w:t>
      </w:r>
    </w:p>
    <w:p w:rsidR="00026196" w:rsidRDefault="00026196">
      <w:pPr>
        <w:rPr>
          <w:b/>
        </w:rPr>
      </w:pPr>
    </w:p>
    <w:p w:rsidR="00896EDA" w:rsidRPr="00026196" w:rsidRDefault="00026196">
      <w:pPr>
        <w:rPr>
          <w:b/>
        </w:rPr>
      </w:pPr>
      <w:r>
        <w:rPr>
          <w:b/>
        </w:rPr>
        <w:t xml:space="preserve">Karten mit </w:t>
      </w:r>
      <w:r w:rsidRPr="00026196">
        <w:rPr>
          <w:b/>
        </w:rPr>
        <w:t>Mandalas zu Pfingsten</w:t>
      </w:r>
      <w:r>
        <w:rPr>
          <w:b/>
        </w:rPr>
        <w:t xml:space="preserve"> von Lucy </w:t>
      </w:r>
      <w:proofErr w:type="spellStart"/>
      <w:r>
        <w:rPr>
          <w:b/>
        </w:rPr>
        <w:t>D´Souza</w:t>
      </w:r>
      <w:proofErr w:type="spellEnd"/>
      <w:r>
        <w:rPr>
          <w:b/>
        </w:rPr>
        <w:t>-Krone</w:t>
      </w:r>
      <w:r w:rsidRPr="00026196">
        <w:rPr>
          <w:b/>
        </w:rPr>
        <w:t xml:space="preserve">  mit Texten:</w:t>
      </w:r>
    </w:p>
    <w:p w:rsidR="00896EDA" w:rsidRDefault="006416C4" w:rsidP="00896EDA">
      <w:hyperlink r:id="rId6" w:history="1">
        <w:r w:rsidR="00896EDA">
          <w:rPr>
            <w:rStyle w:val="Hyperlink"/>
          </w:rPr>
          <w:t>pfingst.jpg (1094×704) (lucy-art.de)</w:t>
        </w:r>
      </w:hyperlink>
      <w:r w:rsidR="00896EDA">
        <w:t xml:space="preserve"> </w:t>
      </w:r>
    </w:p>
    <w:p w:rsidR="00896EDA" w:rsidRDefault="006416C4" w:rsidP="00896EDA">
      <w:hyperlink r:id="rId7" w:history="1">
        <w:r w:rsidR="00896EDA">
          <w:rPr>
            <w:rStyle w:val="Hyperlink"/>
          </w:rPr>
          <w:t>brennend.jpg (1308×845) (lucy-art.de)</w:t>
        </w:r>
      </w:hyperlink>
    </w:p>
    <w:p w:rsidR="00026196" w:rsidRPr="00026196" w:rsidRDefault="00026196" w:rsidP="00896EDA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CC"/>
          <w:lang w:eastAsia="de-DE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CC"/>
          <w:lang w:eastAsia="de-DE"/>
        </w:rPr>
        <w:lastRenderedPageBreak/>
        <w:t>Hier können die Kart</w:t>
      </w:r>
      <w:r w:rsidRPr="00026196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CC"/>
          <w:lang w:eastAsia="de-DE"/>
        </w:rPr>
        <w:t>en  bestellt werden:</w:t>
      </w:r>
    </w:p>
    <w:p w:rsidR="00026196" w:rsidRPr="00026196" w:rsidRDefault="00026196" w:rsidP="00896EDA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CC"/>
          <w:lang w:eastAsia="de-DE"/>
        </w:rPr>
      </w:pPr>
    </w:p>
    <w:p w:rsidR="00896EDA" w:rsidRPr="00026196" w:rsidRDefault="00896EDA" w:rsidP="00896ED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 w:rsidRPr="00026196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CC"/>
          <w:lang w:eastAsia="de-DE"/>
        </w:rPr>
        <w:t>Lucy-art</w:t>
      </w:r>
      <w:r w:rsidRPr="00026196">
        <w:rPr>
          <w:rFonts w:eastAsia="Times New Roman" w:cstheme="minorHAnsi"/>
          <w:color w:val="000000" w:themeColor="text1"/>
          <w:sz w:val="24"/>
          <w:szCs w:val="24"/>
          <w:lang w:eastAsia="de-DE"/>
        </w:rPr>
        <w:br/>
      </w:r>
      <w:r w:rsidRPr="00026196">
        <w:rPr>
          <w:rFonts w:eastAsia="Times New Roman" w:cstheme="minorHAnsi"/>
          <w:color w:val="000000" w:themeColor="text1"/>
          <w:sz w:val="24"/>
          <w:szCs w:val="24"/>
          <w:shd w:val="clear" w:color="auto" w:fill="FFFFCC"/>
          <w:lang w:eastAsia="de-DE"/>
        </w:rPr>
        <w:t xml:space="preserve">Lucy </w:t>
      </w:r>
      <w:proofErr w:type="spellStart"/>
      <w:r w:rsidRPr="00026196">
        <w:rPr>
          <w:rFonts w:eastAsia="Times New Roman" w:cstheme="minorHAnsi"/>
          <w:color w:val="000000" w:themeColor="text1"/>
          <w:sz w:val="24"/>
          <w:szCs w:val="24"/>
          <w:shd w:val="clear" w:color="auto" w:fill="FFFFCC"/>
          <w:lang w:eastAsia="de-DE"/>
        </w:rPr>
        <w:t>D'Souza</w:t>
      </w:r>
      <w:proofErr w:type="spellEnd"/>
      <w:r w:rsidRPr="00026196">
        <w:rPr>
          <w:rFonts w:eastAsia="Times New Roman" w:cstheme="minorHAnsi"/>
          <w:color w:val="000000" w:themeColor="text1"/>
          <w:sz w:val="24"/>
          <w:szCs w:val="24"/>
          <w:shd w:val="clear" w:color="auto" w:fill="FFFFCC"/>
          <w:lang w:eastAsia="de-DE"/>
        </w:rPr>
        <w:t>-Krone</w:t>
      </w:r>
      <w:r w:rsidRPr="00026196">
        <w:rPr>
          <w:rFonts w:eastAsia="Times New Roman" w:cstheme="minorHAnsi"/>
          <w:color w:val="000000" w:themeColor="text1"/>
          <w:sz w:val="24"/>
          <w:szCs w:val="24"/>
          <w:lang w:eastAsia="de-DE"/>
        </w:rPr>
        <w:br/>
      </w:r>
      <w:proofErr w:type="spellStart"/>
      <w:r w:rsidRPr="00026196">
        <w:rPr>
          <w:rFonts w:eastAsia="Times New Roman" w:cstheme="minorHAnsi"/>
          <w:color w:val="000000" w:themeColor="text1"/>
          <w:sz w:val="24"/>
          <w:szCs w:val="24"/>
          <w:shd w:val="clear" w:color="auto" w:fill="FFFFCC"/>
          <w:lang w:eastAsia="de-DE"/>
        </w:rPr>
        <w:t>Wehrbörder</w:t>
      </w:r>
      <w:proofErr w:type="spellEnd"/>
      <w:r w:rsidRPr="00026196">
        <w:rPr>
          <w:rFonts w:eastAsia="Times New Roman" w:cstheme="minorHAnsi"/>
          <w:color w:val="000000" w:themeColor="text1"/>
          <w:sz w:val="24"/>
          <w:szCs w:val="24"/>
          <w:shd w:val="clear" w:color="auto" w:fill="FFFFCC"/>
          <w:lang w:eastAsia="de-DE"/>
        </w:rPr>
        <w:t xml:space="preserve"> 14</w:t>
      </w:r>
      <w:r w:rsidRPr="00026196">
        <w:rPr>
          <w:rFonts w:eastAsia="Times New Roman" w:cstheme="minorHAnsi"/>
          <w:color w:val="000000" w:themeColor="text1"/>
          <w:sz w:val="24"/>
          <w:szCs w:val="24"/>
          <w:lang w:eastAsia="de-DE"/>
        </w:rPr>
        <w:br/>
      </w:r>
      <w:r w:rsidRPr="00026196">
        <w:rPr>
          <w:rFonts w:eastAsia="Times New Roman" w:cstheme="minorHAnsi"/>
          <w:color w:val="000000" w:themeColor="text1"/>
          <w:sz w:val="24"/>
          <w:szCs w:val="24"/>
          <w:shd w:val="clear" w:color="auto" w:fill="FFFFCC"/>
          <w:lang w:eastAsia="de-DE"/>
        </w:rPr>
        <w:t xml:space="preserve">55599 </w:t>
      </w:r>
      <w:proofErr w:type="spellStart"/>
      <w:r w:rsidRPr="00026196">
        <w:rPr>
          <w:rFonts w:eastAsia="Times New Roman" w:cstheme="minorHAnsi"/>
          <w:color w:val="000000" w:themeColor="text1"/>
          <w:sz w:val="24"/>
          <w:szCs w:val="24"/>
          <w:shd w:val="clear" w:color="auto" w:fill="FFFFCC"/>
          <w:lang w:eastAsia="de-DE"/>
        </w:rPr>
        <w:t>Siefersheim</w:t>
      </w:r>
      <w:proofErr w:type="spellEnd"/>
    </w:p>
    <w:p w:rsidR="00896EDA" w:rsidRPr="00026196" w:rsidRDefault="00896EDA" w:rsidP="00896EDA">
      <w:pPr>
        <w:shd w:val="clear" w:color="auto" w:fill="FFFFCC"/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</w:pPr>
      <w:r w:rsidRPr="00026196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Kontakt</w:t>
      </w:r>
    </w:p>
    <w:p w:rsidR="00896EDA" w:rsidRPr="00026196" w:rsidRDefault="00896EDA" w:rsidP="00896EDA">
      <w:pPr>
        <w:shd w:val="clear" w:color="auto" w:fill="FFFFCC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 w:rsidRPr="00026196">
        <w:rPr>
          <w:rFonts w:eastAsia="Times New Roman" w:cstheme="minorHAnsi"/>
          <w:color w:val="000000" w:themeColor="text1"/>
          <w:sz w:val="24"/>
          <w:szCs w:val="24"/>
          <w:lang w:eastAsia="de-DE"/>
        </w:rPr>
        <w:t>Telefon: +49 (0) 6703 3075381</w:t>
      </w:r>
      <w:r w:rsidRPr="00026196">
        <w:rPr>
          <w:rFonts w:eastAsia="Times New Roman" w:cstheme="minorHAnsi"/>
          <w:color w:val="000000" w:themeColor="text1"/>
          <w:sz w:val="24"/>
          <w:szCs w:val="24"/>
          <w:lang w:eastAsia="de-DE"/>
        </w:rPr>
        <w:br/>
        <w:t>Telefax: folgt</w:t>
      </w:r>
      <w:r w:rsidRPr="00026196">
        <w:rPr>
          <w:rFonts w:eastAsia="Times New Roman" w:cstheme="minorHAnsi"/>
          <w:color w:val="000000" w:themeColor="text1"/>
          <w:sz w:val="24"/>
          <w:szCs w:val="24"/>
          <w:lang w:eastAsia="de-DE"/>
        </w:rPr>
        <w:br/>
        <w:t>Email: </w:t>
      </w:r>
      <w:hyperlink r:id="rId8" w:history="1">
        <w:r w:rsidRPr="00026196">
          <w:rPr>
            <w:rFonts w:eastAsia="Times New Roman" w:cstheme="minorHAnsi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de-DE"/>
          </w:rPr>
          <w:t>Andreas.Lucy@t-online.de</w:t>
        </w:r>
      </w:hyperlink>
      <w:r w:rsidRPr="00026196">
        <w:rPr>
          <w:rFonts w:eastAsia="Times New Roman" w:cstheme="minorHAnsi"/>
          <w:color w:val="000000" w:themeColor="text1"/>
          <w:sz w:val="24"/>
          <w:szCs w:val="24"/>
          <w:lang w:eastAsia="de-DE"/>
        </w:rPr>
        <w:br/>
      </w:r>
      <w:r w:rsidRPr="00026196">
        <w:rPr>
          <w:rFonts w:eastAsia="Times New Roman" w:cstheme="minorHAnsi"/>
          <w:color w:val="000000" w:themeColor="text1"/>
          <w:sz w:val="24"/>
          <w:szCs w:val="24"/>
          <w:lang w:eastAsia="de-DE"/>
        </w:rPr>
        <w:br/>
        <w:t>Oder: Solmsstr. 26</w:t>
      </w:r>
      <w:r w:rsidRPr="00026196">
        <w:rPr>
          <w:rFonts w:eastAsia="Times New Roman" w:cstheme="minorHAnsi"/>
          <w:color w:val="000000" w:themeColor="text1"/>
          <w:sz w:val="24"/>
          <w:szCs w:val="24"/>
          <w:lang w:eastAsia="de-DE"/>
        </w:rPr>
        <w:br/>
        <w:t>65189 Wiesbaden</w:t>
      </w:r>
      <w:r w:rsidRPr="00026196">
        <w:rPr>
          <w:rFonts w:eastAsia="Times New Roman" w:cstheme="minorHAnsi"/>
          <w:color w:val="000000" w:themeColor="text1"/>
          <w:sz w:val="24"/>
          <w:szCs w:val="24"/>
          <w:lang w:eastAsia="de-DE"/>
        </w:rPr>
        <w:br/>
        <w:t>Telefon: +49 (0) 611 306792</w:t>
      </w:r>
      <w:r w:rsidRPr="00026196">
        <w:rPr>
          <w:rFonts w:eastAsia="Times New Roman" w:cstheme="minorHAnsi"/>
          <w:color w:val="000000" w:themeColor="text1"/>
          <w:sz w:val="24"/>
          <w:szCs w:val="24"/>
          <w:lang w:eastAsia="de-DE"/>
        </w:rPr>
        <w:br/>
      </w:r>
      <w:r w:rsidRPr="00026196">
        <w:rPr>
          <w:rFonts w:eastAsia="Times New Roman" w:cstheme="minorHAnsi"/>
          <w:color w:val="000000" w:themeColor="text1"/>
          <w:sz w:val="24"/>
          <w:szCs w:val="24"/>
          <w:lang w:eastAsia="de-DE"/>
        </w:rPr>
        <w:br/>
      </w:r>
    </w:p>
    <w:p w:rsidR="003675E5" w:rsidRDefault="000D3FB3" w:rsidP="000D3FB3">
      <w:pPr>
        <w:pStyle w:val="Listenabsatz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Karten an Gottesdienstbesuchende verschenken und/oder an Gemeindeglieder verschicken</w:t>
      </w:r>
    </w:p>
    <w:p w:rsidR="000D3FB3" w:rsidRPr="000D3FB3" w:rsidRDefault="000D3FB3" w:rsidP="000D3FB3">
      <w:pPr>
        <w:pStyle w:val="Listenabsatz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Gottesdienstbesuchende verschicken ihre Karte an Menschen, die Geistkraft brauchen in ihrer derzeitigen Lebenssituation</w:t>
      </w:r>
    </w:p>
    <w:p w:rsidR="009F7CEE" w:rsidRPr="006416C4" w:rsidRDefault="006416C4" w:rsidP="00AA2C2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Texte, auch für Kinder geeignet, zu Pfingsten auch in: Hermine König – „Das große Jahresbuch für Kinder – Feste feiern und Bräuche neu entdecken“, </w:t>
      </w:r>
      <w:proofErr w:type="spellStart"/>
      <w:r>
        <w:rPr>
          <w:rFonts w:ascii="Calibri" w:eastAsia="Calibri" w:hAnsi="Calibri" w:cs="Times New Roman"/>
        </w:rPr>
        <w:t>Kösel</w:t>
      </w:r>
      <w:proofErr w:type="spellEnd"/>
      <w:r>
        <w:rPr>
          <w:rFonts w:ascii="Calibri" w:eastAsia="Calibri" w:hAnsi="Calibri" w:cs="Times New Roman"/>
        </w:rPr>
        <w:t>-Verlag, ISBN 978-3-466-36747-4</w:t>
      </w:r>
      <w:bookmarkStart w:id="0" w:name="_GoBack"/>
      <w:bookmarkEnd w:id="0"/>
    </w:p>
    <w:sectPr w:rsidR="009F7CEE" w:rsidRPr="00641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B0C"/>
    <w:multiLevelType w:val="hybridMultilevel"/>
    <w:tmpl w:val="ED101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0653C"/>
    <w:multiLevelType w:val="hybridMultilevel"/>
    <w:tmpl w:val="A0242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DA"/>
    <w:rsid w:val="00026196"/>
    <w:rsid w:val="000D3FB3"/>
    <w:rsid w:val="00271FD2"/>
    <w:rsid w:val="006416C4"/>
    <w:rsid w:val="00896EDA"/>
    <w:rsid w:val="009F7CEE"/>
    <w:rsid w:val="00AA2C2D"/>
    <w:rsid w:val="00B67D9D"/>
    <w:rsid w:val="00BD063E"/>
    <w:rsid w:val="00D25633"/>
    <w:rsid w:val="00F6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96ED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2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96ED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2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Lucy@t-online.de?subject=Mail%20von%20Homepa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ucy-art.de/img/brennen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cy-art.de/img/pfingst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2021-05-10T06:08:00Z</cp:lastPrinted>
  <dcterms:created xsi:type="dcterms:W3CDTF">2021-05-10T06:00:00Z</dcterms:created>
  <dcterms:modified xsi:type="dcterms:W3CDTF">2021-05-10T06:08:00Z</dcterms:modified>
</cp:coreProperties>
</file>